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B5" w:rsidRDefault="00013AB5" w:rsidP="00BE3F71">
      <w:pPr>
        <w:tabs>
          <w:tab w:val="left" w:pos="-567"/>
        </w:tabs>
        <w:ind w:hanging="709"/>
        <w:jc w:val="center"/>
      </w:pPr>
      <w:bookmarkStart w:id="0" w:name="_GoBack"/>
      <w:bookmarkEnd w:id="0"/>
    </w:p>
    <w:p w:rsidR="00595201" w:rsidRDefault="00595201"/>
    <w:p w:rsidR="00BE3F71" w:rsidRDefault="00BE3F71"/>
    <w:p w:rsidR="00BE3F71" w:rsidRDefault="00BE3F71"/>
    <w:p w:rsidR="00BE3F71" w:rsidRDefault="00595201" w:rsidP="00595201">
      <w:pPr>
        <w:jc w:val="center"/>
        <w:rPr>
          <w:sz w:val="64"/>
          <w:szCs w:val="64"/>
        </w:rPr>
      </w:pPr>
      <w:r w:rsidRPr="00BE3F71">
        <w:rPr>
          <w:sz w:val="64"/>
          <w:szCs w:val="64"/>
        </w:rPr>
        <w:t>BURSİYE</w:t>
      </w:r>
      <w:r w:rsidR="00BE3F71">
        <w:rPr>
          <w:sz w:val="64"/>
          <w:szCs w:val="64"/>
        </w:rPr>
        <w:t>R ADAYLARININ</w:t>
      </w:r>
    </w:p>
    <w:p w:rsidR="00BE3F71" w:rsidRDefault="00BE3F71" w:rsidP="00595201">
      <w:pPr>
        <w:jc w:val="center"/>
        <w:rPr>
          <w:sz w:val="64"/>
          <w:szCs w:val="64"/>
        </w:rPr>
      </w:pPr>
      <w:r>
        <w:rPr>
          <w:sz w:val="64"/>
          <w:szCs w:val="64"/>
        </w:rPr>
        <w:t>SÖZLÜ GÖRÜŞMELER İÇİN</w:t>
      </w:r>
    </w:p>
    <w:p w:rsidR="00595201" w:rsidRPr="00BE3F71" w:rsidRDefault="00595201" w:rsidP="00595201">
      <w:pPr>
        <w:jc w:val="center"/>
        <w:rPr>
          <w:sz w:val="64"/>
          <w:szCs w:val="64"/>
        </w:rPr>
      </w:pPr>
      <w:r w:rsidRPr="00BE3F71">
        <w:rPr>
          <w:sz w:val="64"/>
          <w:szCs w:val="64"/>
        </w:rPr>
        <w:t>HAZIRLAMASI GEREKEN BELGELER</w:t>
      </w:r>
    </w:p>
    <w:p w:rsidR="00BE3F71" w:rsidRPr="00595201" w:rsidRDefault="00BE3F71" w:rsidP="00595201">
      <w:pPr>
        <w:jc w:val="center"/>
        <w:rPr>
          <w:sz w:val="56"/>
        </w:rPr>
      </w:pPr>
      <w:r>
        <w:rPr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-268425</wp:posOffset>
                </wp:positionH>
                <wp:positionV relativeFrom="paragraph">
                  <wp:posOffset>244021</wp:posOffset>
                </wp:positionV>
                <wp:extent cx="6259105" cy="3853362"/>
                <wp:effectExtent l="38100" t="38100" r="46990" b="330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105" cy="385336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21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7601D3" id="Dikdörtgen 2" o:spid="_x0000_s1026" style="position:absolute;margin-left:-21.15pt;margin-top:19.2pt;width:492.85pt;height:3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" filled="f" strokecolor="#e21600" strokeweight="6pt">
                <v:textbox inset="1mm,1mm,1mm,1mm"/>
              </v:rect>
            </w:pict>
          </mc:Fallback>
        </mc:AlternateContent>
      </w:r>
    </w:p>
    <w:p w:rsidR="00595201" w:rsidRPr="00BE3F71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>BU BELGELER SÖZLÜ GÖRÜŞMELER ÖNCESİNDE HAZIRLANMALI VE SÖZLÜ GÖRÜŞMELERE GETİRİLMELİDİR.</w:t>
      </w:r>
    </w:p>
    <w:p w:rsidR="00595201" w:rsidRPr="00BE3F71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 xml:space="preserve">BELGELERİ EKSİK OLAN VEYA YANINDA OLMAYAN ADAYLAR SÖZLÜ GÖRÜŞMELERE </w:t>
      </w:r>
      <w:r w:rsidRPr="006D37E4">
        <w:rPr>
          <w:b/>
          <w:sz w:val="32"/>
          <w:u w:val="single"/>
        </w:rPr>
        <w:t>KESİNLİKLE ALINMAYACAKTIR</w:t>
      </w:r>
      <w:r w:rsidRPr="00BE3F71">
        <w:rPr>
          <w:sz w:val="32"/>
        </w:rPr>
        <w:t>.</w:t>
      </w:r>
    </w:p>
    <w:p w:rsidR="00595201" w:rsidRPr="00BE3F71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>HAZIRLANAN BELGELER LİSTEDEKİ SIRAYA GÖRE VE EKSİKSİZ OLARAK POŞET DOSYA İÇERİSİNDE GETİRİLMELİDİR.</w:t>
      </w:r>
    </w:p>
    <w:p w:rsidR="0083061A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>TESLİM ALINAN BELGELER GERİ VERİLMEYECEKTİR. BU NEDENLE KİRA SÖZLEŞMESİ GİBİ BELGELERİN ASILLARININ GETİRİLMEMESİ RİCA OLUNUR.</w:t>
      </w:r>
    </w:p>
    <w:p w:rsidR="00FA579C" w:rsidRDefault="0083061A">
      <w:pPr>
        <w:rPr>
          <w:sz w:val="32"/>
        </w:rPr>
      </w:pPr>
      <w:r>
        <w:rPr>
          <w:sz w:val="32"/>
        </w:rPr>
        <w:br w:type="page"/>
      </w:r>
    </w:p>
    <w:p w:rsidR="00595201" w:rsidRPr="00AC2311" w:rsidRDefault="00F40519" w:rsidP="00F40519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AC2311">
        <w:rPr>
          <w:b/>
          <w:sz w:val="24"/>
        </w:rPr>
        <w:lastRenderedPageBreak/>
        <w:t>Vukuatlı Nüfus Kayıt Örneği</w:t>
      </w:r>
      <w:r w:rsidR="00AC2311" w:rsidRPr="00AC2311">
        <w:rPr>
          <w:b/>
          <w:sz w:val="24"/>
        </w:rPr>
        <w:t xml:space="preserve"> (E-Devlet şifresi ile)</w:t>
      </w:r>
    </w:p>
    <w:p w:rsidR="00D30B8D" w:rsidRPr="00D30B8D" w:rsidRDefault="006C15F6" w:rsidP="00D30B8D">
      <w:pPr>
        <w:pStyle w:val="ListeParagraf"/>
        <w:numPr>
          <w:ilvl w:val="1"/>
          <w:numId w:val="1"/>
        </w:numPr>
        <w:spacing w:after="600" w:line="276" w:lineRule="auto"/>
        <w:ind w:left="1077" w:hanging="357"/>
        <w:contextualSpacing w:val="0"/>
        <w:jc w:val="both"/>
        <w:rPr>
          <w:sz w:val="24"/>
        </w:rPr>
      </w:pPr>
      <w:hyperlink r:id="rId8" w:history="1">
        <w:r w:rsidR="00F40519" w:rsidRPr="00AE5A4F">
          <w:rPr>
            <w:rStyle w:val="Kpr"/>
            <w:sz w:val="24"/>
          </w:rPr>
          <w:t>https://www.turkiye.gov.tr/</w:t>
        </w:r>
      </w:hyperlink>
      <w:r w:rsidR="00F40519" w:rsidRPr="00AE5A4F">
        <w:rPr>
          <w:sz w:val="24"/>
        </w:rPr>
        <w:t xml:space="preserve"> adresinden; </w:t>
      </w:r>
      <w:r w:rsidR="00AE5A4F" w:rsidRPr="00AE5A4F">
        <w:rPr>
          <w:sz w:val="24"/>
        </w:rPr>
        <w:t>“</w:t>
      </w:r>
      <w:r w:rsidR="00F40519" w:rsidRPr="00AE5A4F">
        <w:rPr>
          <w:sz w:val="24"/>
        </w:rPr>
        <w:t>Nüfus ve Vatandaşlık İşleri Genel Müdürlüğü</w:t>
      </w:r>
      <w:r w:rsidR="00AE5A4F" w:rsidRPr="00AE5A4F">
        <w:rPr>
          <w:sz w:val="24"/>
        </w:rPr>
        <w:t>”</w:t>
      </w:r>
      <w:r w:rsidR="00F40519" w:rsidRPr="00AE5A4F">
        <w:rPr>
          <w:sz w:val="24"/>
        </w:rPr>
        <w:t xml:space="preserve"> kurumundan alınacak “Nüfus Kayıt Örneği Belgesi Sorgulama” belgesi</w:t>
      </w:r>
    </w:p>
    <w:p w:rsidR="00F40519" w:rsidRDefault="00F40519" w:rsidP="00F40519">
      <w:pPr>
        <w:pStyle w:val="ListeParagraf"/>
        <w:spacing w:after="360" w:line="276" w:lineRule="auto"/>
        <w:ind w:left="1437"/>
        <w:contextualSpacing w:val="0"/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4485523" cy="3604260"/>
            <wp:effectExtent l="19050" t="19050" r="10795" b="15240"/>
            <wp:docPr id="8" name="Resim 8" descr="d:\UserProfiles\buyukgul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Profiles\buyukgul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51" cy="3632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0519" w:rsidRDefault="00F40519" w:rsidP="00990694">
      <w:pPr>
        <w:pStyle w:val="ListeParagraf"/>
        <w:numPr>
          <w:ilvl w:val="2"/>
          <w:numId w:val="1"/>
        </w:numPr>
        <w:spacing w:after="600" w:line="276" w:lineRule="auto"/>
        <w:ind w:left="1797" w:hanging="357"/>
        <w:contextualSpacing w:val="0"/>
        <w:jc w:val="both"/>
        <w:rPr>
          <w:sz w:val="24"/>
        </w:rPr>
      </w:pPr>
      <w:r>
        <w:rPr>
          <w:sz w:val="24"/>
        </w:rPr>
        <w:t>Yukarıdaki seçenekler kullanılarak</w:t>
      </w:r>
      <w:r w:rsidR="00577DAC">
        <w:rPr>
          <w:sz w:val="24"/>
        </w:rPr>
        <w:t xml:space="preserve"> belge oluşturularak indirilir ve</w:t>
      </w:r>
      <w:r>
        <w:rPr>
          <w:sz w:val="24"/>
        </w:rPr>
        <w:t xml:space="preserve"> çıktısı alınır.</w:t>
      </w:r>
      <w:r w:rsidR="00AE5A4F">
        <w:rPr>
          <w:sz w:val="24"/>
        </w:rPr>
        <w:t xml:space="preserve"> (Belgede anne, baba ve kardeşlerin tamamı bulunmalıdır, eğer görünmüyorsa anne veya baba üzerinden alınması gerekmektedir.)</w:t>
      </w:r>
    </w:p>
    <w:p w:rsidR="00AE5A4F" w:rsidRPr="00AC2311" w:rsidRDefault="00AC2311" w:rsidP="00AE5A4F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AC2311">
        <w:rPr>
          <w:b/>
          <w:sz w:val="24"/>
        </w:rPr>
        <w:t xml:space="preserve">Tapu </w:t>
      </w:r>
      <w:r>
        <w:rPr>
          <w:b/>
          <w:sz w:val="24"/>
        </w:rPr>
        <w:t>Kaydı</w:t>
      </w:r>
      <w:r w:rsidR="000D702D">
        <w:rPr>
          <w:b/>
          <w:sz w:val="24"/>
        </w:rPr>
        <w:t xml:space="preserve"> </w:t>
      </w:r>
      <w:r w:rsidR="000D702D" w:rsidRPr="00AC2311">
        <w:rPr>
          <w:b/>
          <w:sz w:val="24"/>
        </w:rPr>
        <w:t>(E-Devlet şifresi ile)</w:t>
      </w:r>
    </w:p>
    <w:p w:rsidR="00AC2311" w:rsidRDefault="006C15F6" w:rsidP="00990694">
      <w:pPr>
        <w:pStyle w:val="ListeParagraf"/>
        <w:numPr>
          <w:ilvl w:val="1"/>
          <w:numId w:val="1"/>
        </w:numPr>
        <w:spacing w:after="600" w:line="276" w:lineRule="auto"/>
        <w:ind w:left="1077" w:hanging="357"/>
        <w:contextualSpacing w:val="0"/>
        <w:jc w:val="both"/>
        <w:rPr>
          <w:sz w:val="24"/>
        </w:rPr>
      </w:pPr>
      <w:hyperlink r:id="rId10" w:history="1">
        <w:r w:rsidR="00AC2311" w:rsidRPr="00AE5A4F">
          <w:rPr>
            <w:rStyle w:val="Kpr"/>
            <w:sz w:val="24"/>
          </w:rPr>
          <w:t>https://www.turkiye.gov.tr/</w:t>
        </w:r>
      </w:hyperlink>
      <w:r w:rsidR="00AC2311" w:rsidRPr="00AE5A4F">
        <w:rPr>
          <w:sz w:val="24"/>
        </w:rPr>
        <w:t xml:space="preserve"> adresinden;</w:t>
      </w:r>
      <w:r w:rsidR="00AC2311">
        <w:rPr>
          <w:sz w:val="24"/>
        </w:rPr>
        <w:t xml:space="preserve"> “</w:t>
      </w:r>
      <w:r w:rsidR="00AC2311" w:rsidRPr="00AC2311">
        <w:rPr>
          <w:sz w:val="24"/>
        </w:rPr>
        <w:t>Tapu ve Kadastro Genel Müdürlüğü</w:t>
      </w:r>
      <w:r w:rsidR="00AC2311">
        <w:rPr>
          <w:sz w:val="24"/>
        </w:rPr>
        <w:t>” kurumundan “Tapu Bilgileri Sorgulama” belgesi</w:t>
      </w:r>
    </w:p>
    <w:p w:rsidR="00AC2311" w:rsidRDefault="00AC2311" w:rsidP="00990694">
      <w:pPr>
        <w:pStyle w:val="ListeParagraf"/>
        <w:numPr>
          <w:ilvl w:val="2"/>
          <w:numId w:val="1"/>
        </w:numPr>
        <w:spacing w:after="360" w:line="276" w:lineRule="auto"/>
        <w:ind w:left="1797" w:hanging="357"/>
        <w:contextualSpacing w:val="0"/>
        <w:jc w:val="both"/>
        <w:rPr>
          <w:sz w:val="24"/>
        </w:rPr>
      </w:pPr>
      <w:r>
        <w:rPr>
          <w:sz w:val="24"/>
        </w:rPr>
        <w:t>Ekrana ulaştıktan sonra sağ üst köşede bulunan “Yazdır” butonuna tıklayıp tarayıcı özelliklerinden “PDF olarak kaydet” seçeneği ile bilgisayara kaydedilir, çıktısı alınır.</w:t>
      </w:r>
    </w:p>
    <w:p w:rsidR="00AC2311" w:rsidRPr="000D702D" w:rsidRDefault="00AC2311" w:rsidP="00D30B8D">
      <w:pPr>
        <w:pStyle w:val="ListeParagraf"/>
        <w:numPr>
          <w:ilvl w:val="2"/>
          <w:numId w:val="1"/>
        </w:numPr>
        <w:spacing w:after="600" w:line="276" w:lineRule="auto"/>
        <w:ind w:left="1797" w:hanging="357"/>
        <w:contextualSpacing w:val="0"/>
        <w:jc w:val="both"/>
        <w:rPr>
          <w:sz w:val="24"/>
        </w:rPr>
      </w:pPr>
      <w:r w:rsidRPr="000D702D">
        <w:rPr>
          <w:b/>
          <w:sz w:val="24"/>
          <w:u w:val="single"/>
        </w:rPr>
        <w:t>Öğrencinin kendisi</w:t>
      </w:r>
      <w:r w:rsidRPr="00AC2311">
        <w:rPr>
          <w:b/>
          <w:sz w:val="24"/>
          <w:u w:val="single"/>
        </w:rPr>
        <w:t>, annesi babası için ayrı ayrı alın</w:t>
      </w:r>
      <w:r w:rsidR="00FD2043">
        <w:rPr>
          <w:b/>
          <w:sz w:val="24"/>
          <w:u w:val="single"/>
        </w:rPr>
        <w:t>ması zorunludur</w:t>
      </w:r>
      <w:r w:rsidRPr="00AC2311">
        <w:rPr>
          <w:b/>
          <w:sz w:val="24"/>
          <w:u w:val="single"/>
        </w:rPr>
        <w:t>.</w:t>
      </w:r>
    </w:p>
    <w:p w:rsidR="000D702D" w:rsidRPr="00357BCB" w:rsidRDefault="000D702D" w:rsidP="000D702D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357BCB">
        <w:rPr>
          <w:b/>
          <w:sz w:val="24"/>
        </w:rPr>
        <w:lastRenderedPageBreak/>
        <w:t xml:space="preserve">E-Vergi Levhası </w:t>
      </w:r>
      <w:r w:rsidRPr="00AC2311">
        <w:rPr>
          <w:b/>
          <w:sz w:val="24"/>
        </w:rPr>
        <w:t>(E-Devlet şifresi ile)</w:t>
      </w:r>
    </w:p>
    <w:p w:rsidR="000D702D" w:rsidRDefault="006C15F6" w:rsidP="000D702D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hyperlink r:id="rId11" w:history="1">
        <w:r w:rsidR="000D702D" w:rsidRPr="00AE5A4F">
          <w:rPr>
            <w:rStyle w:val="Kpr"/>
            <w:sz w:val="24"/>
          </w:rPr>
          <w:t>https://www.turkiye.gov.tr/</w:t>
        </w:r>
      </w:hyperlink>
      <w:r w:rsidR="000D702D" w:rsidRPr="00AE5A4F">
        <w:rPr>
          <w:sz w:val="24"/>
        </w:rPr>
        <w:t xml:space="preserve"> adresinden;</w:t>
      </w:r>
      <w:r w:rsidR="000D702D">
        <w:rPr>
          <w:sz w:val="24"/>
        </w:rPr>
        <w:t xml:space="preserve"> ”Gelir İdaresi Başkanlığı” kurumundan “E-Vergi Levhası Sorgulama” belgesi</w:t>
      </w:r>
    </w:p>
    <w:p w:rsidR="000D702D" w:rsidRDefault="00577DAC" w:rsidP="00577DAC">
      <w:pPr>
        <w:spacing w:after="360" w:line="276" w:lineRule="auto"/>
        <w:ind w:left="708" w:firstLine="708"/>
        <w:jc w:val="both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2209165</wp:posOffset>
                </wp:positionV>
                <wp:extent cx="861060" cy="236220"/>
                <wp:effectExtent l="0" t="0" r="15240" b="1143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5267F7" id="Dikdörtgen 9" o:spid="_x0000_s1026" style="position:absolute;margin-left:86.95pt;margin-top:173.95pt;width:67.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" filled="f" strokecolor="red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AA388" wp14:editId="1D708DE5">
                <wp:simplePos x="0" y="0"/>
                <wp:positionH relativeFrom="column">
                  <wp:posOffset>2392045</wp:posOffset>
                </wp:positionH>
                <wp:positionV relativeFrom="paragraph">
                  <wp:posOffset>2209165</wp:posOffset>
                </wp:positionV>
                <wp:extent cx="510540" cy="236220"/>
                <wp:effectExtent l="0" t="0" r="22860" b="1143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817B90" id="Dikdörtgen 10" o:spid="_x0000_s1026" style="position:absolute;margin-left:188.35pt;margin-top:173.95pt;width:40.2pt;height:18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" filled="f" strokecolor="red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A081" wp14:editId="40DF3DFE">
                <wp:simplePos x="0" y="0"/>
                <wp:positionH relativeFrom="column">
                  <wp:posOffset>1012825</wp:posOffset>
                </wp:positionH>
                <wp:positionV relativeFrom="paragraph">
                  <wp:posOffset>1180465</wp:posOffset>
                </wp:positionV>
                <wp:extent cx="906780" cy="236220"/>
                <wp:effectExtent l="0" t="0" r="26670" b="1143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DF8880" id="Dikdörtgen 11" o:spid="_x0000_s1026" style="position:absolute;margin-left:79.75pt;margin-top:92.95pt;width:71.4pt;height:18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" filled="f" strokecolor="red"/>
            </w:pict>
          </mc:Fallback>
        </mc:AlternateContent>
      </w:r>
      <w:r w:rsidR="000D702D">
        <w:rPr>
          <w:noProof/>
          <w:lang w:eastAsia="tr-TR"/>
        </w:rPr>
        <w:drawing>
          <wp:inline distT="0" distB="0" distL="0" distR="0" wp14:anchorId="2B070040" wp14:editId="75AE1F42">
            <wp:extent cx="4206240" cy="2622873"/>
            <wp:effectExtent l="19050" t="19050" r="22860" b="254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2234" cy="2626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7DAC" w:rsidRDefault="00577DAC" w:rsidP="00577DAC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Yukarıdaki seçenekler uygun şekilde doldurularak belge oluşturulur ve indirildikten sonra çıktısı alınır.</w:t>
      </w:r>
    </w:p>
    <w:p w:rsidR="00577DAC" w:rsidRDefault="00577DAC" w:rsidP="00577DAC">
      <w:pPr>
        <w:pStyle w:val="ListeParagraf"/>
        <w:numPr>
          <w:ilvl w:val="2"/>
          <w:numId w:val="1"/>
        </w:numPr>
        <w:spacing w:after="360" w:line="276" w:lineRule="auto"/>
        <w:contextualSpacing w:val="0"/>
        <w:jc w:val="both"/>
        <w:rPr>
          <w:sz w:val="24"/>
        </w:rPr>
      </w:pPr>
      <w:r>
        <w:rPr>
          <w:sz w:val="24"/>
        </w:rPr>
        <w:t>Eğer vergi mükellefiyeti bulunmuyorsa, ikamet edilen il ve vergi dairesi seçilir.</w:t>
      </w:r>
    </w:p>
    <w:p w:rsidR="00357BCB" w:rsidRPr="007815B9" w:rsidRDefault="007815B9" w:rsidP="00357BCB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7815B9">
        <w:rPr>
          <w:b/>
          <w:sz w:val="24"/>
        </w:rPr>
        <w:t>Araç Tescil Kaydı (E-Devlet şifresi ile)</w:t>
      </w:r>
    </w:p>
    <w:p w:rsidR="007815B9" w:rsidRDefault="006C15F6" w:rsidP="007815B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hyperlink r:id="rId13" w:history="1">
        <w:r w:rsidR="007815B9" w:rsidRPr="007815B9">
          <w:rPr>
            <w:rStyle w:val="Kpr"/>
            <w:sz w:val="24"/>
          </w:rPr>
          <w:t>https://www.turkiye.gov.tr/</w:t>
        </w:r>
      </w:hyperlink>
      <w:r w:rsidR="007815B9" w:rsidRPr="007815B9">
        <w:rPr>
          <w:sz w:val="24"/>
        </w:rPr>
        <w:t xml:space="preserve"> adresinden;</w:t>
      </w:r>
      <w:r w:rsidR="007815B9">
        <w:rPr>
          <w:sz w:val="24"/>
        </w:rPr>
        <w:t xml:space="preserve"> “Emniyet Genel Müdürlüğü” kurumundan “Adıma Tescilli Araç Sorgulama” ekranına ulaşılır ve </w:t>
      </w:r>
      <w:r w:rsidR="007815B9" w:rsidRPr="007815B9">
        <w:rPr>
          <w:b/>
          <w:sz w:val="24"/>
          <w:u w:val="single"/>
        </w:rPr>
        <w:t>sağ üst kısımdaki ad görünecek şekilde</w:t>
      </w:r>
      <w:r w:rsidR="007815B9" w:rsidRPr="007815B9">
        <w:rPr>
          <w:b/>
          <w:sz w:val="24"/>
        </w:rPr>
        <w:t xml:space="preserve"> </w:t>
      </w:r>
      <w:r w:rsidR="007815B9">
        <w:rPr>
          <w:sz w:val="24"/>
        </w:rPr>
        <w:t>kaydedilecek ekran görüntüsünün çıktısı alınır.</w:t>
      </w:r>
    </w:p>
    <w:p w:rsidR="00FD2043" w:rsidRPr="000D702D" w:rsidRDefault="00FD2043" w:rsidP="00FD2043">
      <w:pPr>
        <w:pStyle w:val="ListeParagraf"/>
        <w:numPr>
          <w:ilvl w:val="2"/>
          <w:numId w:val="1"/>
        </w:numPr>
        <w:spacing w:after="360" w:line="276" w:lineRule="auto"/>
        <w:contextualSpacing w:val="0"/>
        <w:jc w:val="both"/>
        <w:rPr>
          <w:sz w:val="24"/>
        </w:rPr>
      </w:pPr>
      <w:r w:rsidRPr="000D702D">
        <w:rPr>
          <w:b/>
          <w:sz w:val="24"/>
          <w:u w:val="single"/>
        </w:rPr>
        <w:t>Öğrencinin kendisi</w:t>
      </w:r>
      <w:r w:rsidRPr="00AC2311">
        <w:rPr>
          <w:b/>
          <w:sz w:val="24"/>
          <w:u w:val="single"/>
        </w:rPr>
        <w:t>, annesi babası için ayrı ayrı alın</w:t>
      </w:r>
      <w:r>
        <w:rPr>
          <w:b/>
          <w:sz w:val="24"/>
          <w:u w:val="single"/>
        </w:rPr>
        <w:t>ması zorunludur</w:t>
      </w:r>
      <w:r w:rsidRPr="00AC2311">
        <w:rPr>
          <w:b/>
          <w:sz w:val="24"/>
          <w:u w:val="single"/>
        </w:rPr>
        <w:t>.</w:t>
      </w:r>
    </w:p>
    <w:p w:rsidR="009C1DD2" w:rsidRDefault="009C1DD2" w:rsidP="009C1DD2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Kendi evi dışında bir evde kalanlar için;</w:t>
      </w:r>
    </w:p>
    <w:p w:rsidR="00FD2043" w:rsidRPr="009C1DD2" w:rsidRDefault="00960B5A" w:rsidP="009C1DD2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 w:rsidRPr="009C1DD2">
        <w:rPr>
          <w:sz w:val="24"/>
        </w:rPr>
        <w:t xml:space="preserve">Kirada oturanlar için Kira Sözleşmesi ve kiranın ödendiğine dair banka </w:t>
      </w:r>
      <w:proofErr w:type="gramStart"/>
      <w:r w:rsidRPr="009C1DD2">
        <w:rPr>
          <w:sz w:val="24"/>
        </w:rPr>
        <w:t>dekontu</w:t>
      </w:r>
      <w:proofErr w:type="gramEnd"/>
    </w:p>
    <w:p w:rsidR="00960B5A" w:rsidRDefault="009C1DD2" w:rsidP="009C1DD2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Kira sözleşmesi ve </w:t>
      </w:r>
      <w:proofErr w:type="gramStart"/>
      <w:r>
        <w:rPr>
          <w:sz w:val="24"/>
        </w:rPr>
        <w:t>dekontunun</w:t>
      </w:r>
      <w:proofErr w:type="gramEnd"/>
      <w:r>
        <w:rPr>
          <w:sz w:val="24"/>
        </w:rPr>
        <w:t xml:space="preserve"> fotokopisi getirilmelidir.</w:t>
      </w:r>
    </w:p>
    <w:p w:rsidR="009C1DD2" w:rsidRDefault="009C1DD2" w:rsidP="009C1DD2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Kirayı elden ödeyenler için “Orta Doğu Teknik Üniversitesi Burs ve Yardım </w:t>
      </w:r>
      <w:proofErr w:type="spellStart"/>
      <w:r>
        <w:rPr>
          <w:sz w:val="24"/>
        </w:rPr>
        <w:t>Ofisi”ne</w:t>
      </w:r>
      <w:proofErr w:type="spellEnd"/>
      <w:r>
        <w:rPr>
          <w:sz w:val="24"/>
        </w:rPr>
        <w:t xml:space="preserve"> hitaben konuyu anlatan bir dilekçe hazırlanıp, kiracı ve ev sahibi tarafından imzalanmalıdır.</w:t>
      </w:r>
    </w:p>
    <w:p w:rsidR="00D30B8D" w:rsidRPr="00D30B8D" w:rsidRDefault="009C1DD2" w:rsidP="00D30B8D">
      <w:pPr>
        <w:pStyle w:val="ListeParagraf"/>
        <w:numPr>
          <w:ilvl w:val="1"/>
          <w:numId w:val="1"/>
        </w:numPr>
        <w:spacing w:after="36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Kira ödemeden bir yakın evinde oturanlar için “Orta Doğu Teknik Üniversitesi Burs ve Yardım </w:t>
      </w:r>
      <w:proofErr w:type="spellStart"/>
      <w:r>
        <w:rPr>
          <w:sz w:val="24"/>
        </w:rPr>
        <w:t>Ofisi”ne</w:t>
      </w:r>
      <w:proofErr w:type="spellEnd"/>
      <w:r>
        <w:rPr>
          <w:sz w:val="24"/>
        </w:rPr>
        <w:t xml:space="preserve"> hitaben konuyu anlatan bir dilekçe hazırlanıp, öğrenci tarafından imzalanmalıdır.</w:t>
      </w:r>
    </w:p>
    <w:p w:rsidR="009C1DD2" w:rsidRPr="00D63219" w:rsidRDefault="00D30B8D" w:rsidP="00D63219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D63219">
        <w:rPr>
          <w:b/>
          <w:sz w:val="24"/>
        </w:rPr>
        <w:lastRenderedPageBreak/>
        <w:t>Gelir Beyanı</w:t>
      </w:r>
    </w:p>
    <w:p w:rsidR="00D47FA1" w:rsidRDefault="00D47FA1" w:rsidP="00D6321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Çalışan anne ve babanın işyerinden onaylı maaş bordrosu</w:t>
      </w:r>
    </w:p>
    <w:p w:rsidR="00D47FA1" w:rsidRDefault="00D47FA1" w:rsidP="00D6321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Gelir vergisine tabi ise, vergi levhası fotokopisi (Madde 3)</w:t>
      </w:r>
    </w:p>
    <w:p w:rsidR="00D47FA1" w:rsidRDefault="00814C5D" w:rsidP="00D6321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Emekli ise; </w:t>
      </w:r>
      <w:r w:rsidRPr="00814C5D">
        <w:rPr>
          <w:sz w:val="24"/>
        </w:rPr>
        <w:t>https:/</w:t>
      </w:r>
      <w:r>
        <w:rPr>
          <w:sz w:val="24"/>
        </w:rPr>
        <w:t>/www.turkiye.gov.tr/ adresinden; “Sosyal Güvenlik Kurumu” kurumundan tüm kategorilerden (4A, 4B ve 4C) “Emekli Aylık Bilgisi” belgeleri</w:t>
      </w:r>
    </w:p>
    <w:p w:rsidR="00814C5D" w:rsidRDefault="00814C5D" w:rsidP="00D63219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Emeklilik bilgisi olmayan kategorilerde </w:t>
      </w:r>
      <w:r w:rsidRPr="00814C5D">
        <w:rPr>
          <w:b/>
          <w:sz w:val="24"/>
          <w:u w:val="single"/>
        </w:rPr>
        <w:t>sağ üst kısımdaki ad görünecek şekilde</w:t>
      </w:r>
      <w:r w:rsidRPr="00C45A83">
        <w:rPr>
          <w:sz w:val="24"/>
        </w:rPr>
        <w:t xml:space="preserve"> </w:t>
      </w:r>
      <w:r w:rsidRPr="00814C5D">
        <w:rPr>
          <w:sz w:val="24"/>
        </w:rPr>
        <w:t>kaydedilecek ekran görüntüsünün çıktı</w:t>
      </w:r>
      <w:r w:rsidR="00C45A83">
        <w:rPr>
          <w:sz w:val="24"/>
        </w:rPr>
        <w:t>lar</w:t>
      </w:r>
      <w:r w:rsidRPr="00814C5D">
        <w:rPr>
          <w:sz w:val="24"/>
        </w:rPr>
        <w:t>ı</w:t>
      </w:r>
    </w:p>
    <w:p w:rsidR="00F11D3E" w:rsidRPr="00F11D3E" w:rsidRDefault="00F11D3E" w:rsidP="00F11D3E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 w:rsidRPr="00F11D3E">
        <w:rPr>
          <w:sz w:val="24"/>
        </w:rPr>
        <w:t>Muafiyete tabi çiftçiler için muhtardan onaylı belge</w:t>
      </w:r>
    </w:p>
    <w:p w:rsidR="00C45A83" w:rsidRDefault="00F11D3E" w:rsidP="00C45A83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 w:rsidRPr="00F11D3E">
        <w:rPr>
          <w:sz w:val="24"/>
        </w:rPr>
        <w:t>Muafiyete tabi olmayan çiftçiler için Tarım Bakanlığı veya Ziraat Odası’ndan onaylı belge</w:t>
      </w:r>
    </w:p>
    <w:p w:rsidR="00C45A83" w:rsidRPr="00C45A83" w:rsidRDefault="00C45A83" w:rsidP="00C45A83">
      <w:pPr>
        <w:pStyle w:val="ListeParagraf"/>
        <w:numPr>
          <w:ilvl w:val="1"/>
          <w:numId w:val="1"/>
        </w:numPr>
        <w:spacing w:after="36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Çalışmayan anne ve baba için </w:t>
      </w:r>
      <w:r w:rsidRPr="00C45A83">
        <w:rPr>
          <w:sz w:val="24"/>
        </w:rPr>
        <w:t>https://www.turkiye.gov.tr/ adresinden; “Sosyal Güvenlik Kurumu” kurumundan tüm kategorilerden “</w:t>
      </w:r>
      <w:r w:rsidR="001A1A6F">
        <w:rPr>
          <w:sz w:val="24"/>
        </w:rPr>
        <w:t>SGK Tescil ve Hizmet Dökümü</w:t>
      </w:r>
      <w:r w:rsidRPr="00C45A83">
        <w:rPr>
          <w:sz w:val="24"/>
        </w:rPr>
        <w:t xml:space="preserve">” </w:t>
      </w:r>
      <w:r>
        <w:rPr>
          <w:sz w:val="24"/>
        </w:rPr>
        <w:t>sayfa</w:t>
      </w:r>
      <w:r w:rsidR="001A1A6F">
        <w:rPr>
          <w:sz w:val="24"/>
        </w:rPr>
        <w:t>sına</w:t>
      </w:r>
      <w:r>
        <w:rPr>
          <w:sz w:val="24"/>
        </w:rPr>
        <w:t xml:space="preserve"> girilerek</w:t>
      </w:r>
      <w:r w:rsidR="001A1A6F">
        <w:rPr>
          <w:sz w:val="24"/>
        </w:rPr>
        <w:t xml:space="preserve"> belge oluşturularak</w:t>
      </w:r>
      <w:r>
        <w:rPr>
          <w:sz w:val="24"/>
        </w:rPr>
        <w:t xml:space="preserve"> </w:t>
      </w:r>
      <w:r w:rsidR="001A1A6F">
        <w:rPr>
          <w:sz w:val="24"/>
        </w:rPr>
        <w:t xml:space="preserve">alınması </w:t>
      </w:r>
    </w:p>
    <w:p w:rsidR="00C45A83" w:rsidRPr="002A7CF6" w:rsidRDefault="002A7CF6" w:rsidP="00C45A83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2A7CF6">
        <w:rPr>
          <w:b/>
          <w:sz w:val="24"/>
        </w:rPr>
        <w:t>Aileyle birlikte oturan kardeşler için,</w:t>
      </w:r>
    </w:p>
    <w:p w:rsidR="002A7CF6" w:rsidRPr="002A7CF6" w:rsidRDefault="002A7CF6" w:rsidP="002A7CF6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Okuyor iseler (ilköğretim, lise, </w:t>
      </w:r>
      <w:r w:rsidR="00773773">
        <w:rPr>
          <w:sz w:val="24"/>
        </w:rPr>
        <w:t>açık öğretim</w:t>
      </w:r>
      <w:r>
        <w:rPr>
          <w:sz w:val="24"/>
        </w:rPr>
        <w:t xml:space="preserve">, </w:t>
      </w:r>
      <w:r w:rsidR="00773773">
        <w:rPr>
          <w:sz w:val="24"/>
        </w:rPr>
        <w:t>ön lisans</w:t>
      </w:r>
      <w:r>
        <w:rPr>
          <w:sz w:val="24"/>
        </w:rPr>
        <w:t xml:space="preserve">, lisans ve yüksek lisans öğrencisi kardeşler </w:t>
      </w:r>
      <w:r w:rsidR="00773773">
        <w:rPr>
          <w:sz w:val="24"/>
        </w:rPr>
        <w:t>dâhil</w:t>
      </w:r>
      <w:r>
        <w:rPr>
          <w:sz w:val="24"/>
        </w:rPr>
        <w:t xml:space="preserve">) öğrencisi oldukları kurumdan </w:t>
      </w:r>
      <w:r w:rsidRPr="002A7CF6">
        <w:rPr>
          <w:b/>
          <w:sz w:val="24"/>
          <w:u w:val="single"/>
        </w:rPr>
        <w:t>öğrenci belgesi</w:t>
      </w:r>
    </w:p>
    <w:p w:rsidR="002A7CF6" w:rsidRDefault="002A7CF6" w:rsidP="002A7CF6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Okumuyor iseler çalıştığına veya çalışmadığına dair belgeler (Madde 6’daki adımlar izlenir).</w:t>
      </w:r>
    </w:p>
    <w:p w:rsidR="00773773" w:rsidRDefault="00773773" w:rsidP="00773773">
      <w:pPr>
        <w:spacing w:after="360" w:line="276" w:lineRule="auto"/>
        <w:jc w:val="both"/>
        <w:rPr>
          <w:sz w:val="24"/>
        </w:rPr>
      </w:pPr>
    </w:p>
    <w:p w:rsidR="00773773" w:rsidRDefault="00773773" w:rsidP="00A6077A">
      <w:pPr>
        <w:spacing w:after="360" w:line="276" w:lineRule="auto"/>
        <w:jc w:val="both"/>
        <w:rPr>
          <w:sz w:val="24"/>
        </w:rPr>
      </w:pPr>
      <w:r w:rsidRPr="00D936D3">
        <w:rPr>
          <w:b/>
          <w:sz w:val="24"/>
          <w:u w:val="single"/>
        </w:rPr>
        <w:t>NOT:</w:t>
      </w:r>
      <w:r>
        <w:rPr>
          <w:sz w:val="24"/>
        </w:rPr>
        <w:t xml:space="preserve"> Anne ve baba </w:t>
      </w:r>
      <w:r w:rsidRPr="00773773">
        <w:rPr>
          <w:sz w:val="24"/>
        </w:rPr>
        <w:t>resmi olarak ayrı ise öğrencinin velayeti kimin üzerinde ise on</w:t>
      </w:r>
      <w:r w:rsidR="00D936D3">
        <w:rPr>
          <w:sz w:val="24"/>
        </w:rPr>
        <w:t>a dair belgeler hazırlanmalıdır</w:t>
      </w:r>
      <w:r w:rsidR="00A6077A">
        <w:rPr>
          <w:sz w:val="24"/>
        </w:rPr>
        <w:t xml:space="preserve">. Veya </w:t>
      </w:r>
      <w:r w:rsidR="00D936D3">
        <w:rPr>
          <w:sz w:val="24"/>
        </w:rPr>
        <w:t xml:space="preserve">öğrenci </w:t>
      </w:r>
      <w:r w:rsidRPr="00773773">
        <w:rPr>
          <w:sz w:val="24"/>
        </w:rPr>
        <w:t>anne ya da babadan herhangi biriyle yaşıyorsa ona dair belgeler hazırlanmalıdır. Örneğin</w:t>
      </w:r>
      <w:r w:rsidR="00A6077A">
        <w:rPr>
          <w:sz w:val="24"/>
        </w:rPr>
        <w:t>,</w:t>
      </w:r>
      <w:r w:rsidRPr="00773773">
        <w:rPr>
          <w:sz w:val="24"/>
        </w:rPr>
        <w:t xml:space="preserve"> </w:t>
      </w:r>
      <w:r w:rsidR="00A6077A" w:rsidRPr="00773773">
        <w:rPr>
          <w:sz w:val="24"/>
        </w:rPr>
        <w:t xml:space="preserve">anneyle ya da </w:t>
      </w:r>
      <w:r w:rsidRPr="00773773">
        <w:rPr>
          <w:sz w:val="24"/>
        </w:rPr>
        <w:t>babayla uzun süre görüşülmediyse ona dair bilgi ve belgelere ulaşılamıyor ise öğrencimizin hazırladığı diğer belgeleri de kabul ediyoruz.</w:t>
      </w: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sectPr w:rsidR="00224791" w:rsidSect="0083061A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F6" w:rsidRDefault="006C15F6" w:rsidP="00BE3F71">
      <w:pPr>
        <w:spacing w:after="0" w:line="240" w:lineRule="auto"/>
      </w:pPr>
      <w:r>
        <w:separator/>
      </w:r>
    </w:p>
  </w:endnote>
  <w:endnote w:type="continuationSeparator" w:id="0">
    <w:p w:rsidR="006C15F6" w:rsidRDefault="006C15F6" w:rsidP="00BE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F6" w:rsidRDefault="006C15F6" w:rsidP="00BE3F71">
      <w:pPr>
        <w:spacing w:after="0" w:line="240" w:lineRule="auto"/>
      </w:pPr>
      <w:r>
        <w:separator/>
      </w:r>
    </w:p>
  </w:footnote>
  <w:footnote w:type="continuationSeparator" w:id="0">
    <w:p w:rsidR="006C15F6" w:rsidRDefault="006C15F6" w:rsidP="00BE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71" w:rsidRDefault="00BE3F71" w:rsidP="00BE3F71">
    <w:pPr>
      <w:pStyle w:val="stbilgi"/>
      <w:ind w:left="-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1A" w:rsidRDefault="0083061A">
    <w:pPr>
      <w:pStyle w:val="stbilgi"/>
    </w:pPr>
    <w:r>
      <w:rPr>
        <w:noProof/>
        <w:lang w:eastAsia="tr-TR"/>
      </w:rPr>
      <w:drawing>
        <wp:inline distT="0" distB="0" distL="0" distR="0" wp14:anchorId="0D88138A" wp14:editId="3862447D">
          <wp:extent cx="5760720" cy="725322"/>
          <wp:effectExtent l="0" t="0" r="0" b="0"/>
          <wp:docPr id="7" name="Resim 7" descr="d:\UserProfiles\buyukgul\Desktop\3.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Profiles\buyukgul\Desktop\3.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5" t="32169" r="10878" b="32873"/>
                  <a:stretch/>
                </pic:blipFill>
                <pic:spPr bwMode="auto">
                  <a:xfrm>
                    <a:off x="0" y="0"/>
                    <a:ext cx="5760720" cy="725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0519" w:rsidRPr="00F40519" w:rsidRDefault="00F40519" w:rsidP="00F40519">
    <w:pPr>
      <w:pStyle w:val="stbilgi"/>
      <w:rPr>
        <w:b/>
        <w:sz w:val="52"/>
      </w:rPr>
    </w:pPr>
    <w:r>
      <w:rPr>
        <w:b/>
        <w:sz w:val="52"/>
      </w:rPr>
      <w:t xml:space="preserve">             </w:t>
    </w:r>
    <w:r w:rsidRPr="00F40519">
      <w:rPr>
        <w:b/>
        <w:sz w:val="40"/>
      </w:rPr>
      <w:t>BURS VE YARDIM OFİSİ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6DFC"/>
    <w:multiLevelType w:val="hybridMultilevel"/>
    <w:tmpl w:val="3A3A3D1C"/>
    <w:lvl w:ilvl="0" w:tplc="AC12B3E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D0AF4"/>
    <w:multiLevelType w:val="hybridMultilevel"/>
    <w:tmpl w:val="E51AC002"/>
    <w:lvl w:ilvl="0" w:tplc="F3A6C1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48B4"/>
    <w:multiLevelType w:val="hybridMultilevel"/>
    <w:tmpl w:val="12FA5D12"/>
    <w:lvl w:ilvl="0" w:tplc="C2584A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01"/>
    <w:rsid w:val="00013AB5"/>
    <w:rsid w:val="000D702D"/>
    <w:rsid w:val="00191CC4"/>
    <w:rsid w:val="001A1A6F"/>
    <w:rsid w:val="00224791"/>
    <w:rsid w:val="002A7CF6"/>
    <w:rsid w:val="00357BCB"/>
    <w:rsid w:val="00376512"/>
    <w:rsid w:val="00410959"/>
    <w:rsid w:val="004F49A9"/>
    <w:rsid w:val="00577DAC"/>
    <w:rsid w:val="00595201"/>
    <w:rsid w:val="005A2E6F"/>
    <w:rsid w:val="005C5913"/>
    <w:rsid w:val="006C15F6"/>
    <w:rsid w:val="006C6D9F"/>
    <w:rsid w:val="006D37E4"/>
    <w:rsid w:val="00773773"/>
    <w:rsid w:val="007815B9"/>
    <w:rsid w:val="00814C5D"/>
    <w:rsid w:val="0083061A"/>
    <w:rsid w:val="00886290"/>
    <w:rsid w:val="008F4A34"/>
    <w:rsid w:val="00900347"/>
    <w:rsid w:val="00960B5A"/>
    <w:rsid w:val="00990694"/>
    <w:rsid w:val="009C1DD2"/>
    <w:rsid w:val="00A5266B"/>
    <w:rsid w:val="00A6077A"/>
    <w:rsid w:val="00AC2311"/>
    <w:rsid w:val="00AE5A4F"/>
    <w:rsid w:val="00BE3F71"/>
    <w:rsid w:val="00C45A83"/>
    <w:rsid w:val="00CD2A35"/>
    <w:rsid w:val="00D30B8D"/>
    <w:rsid w:val="00D47FA1"/>
    <w:rsid w:val="00D63219"/>
    <w:rsid w:val="00D936D3"/>
    <w:rsid w:val="00E93225"/>
    <w:rsid w:val="00F11D3E"/>
    <w:rsid w:val="00F40519"/>
    <w:rsid w:val="00FA579C"/>
    <w:rsid w:val="00FD1E9F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FE0F1-41E8-430D-B009-3B7EB33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2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F71"/>
  </w:style>
  <w:style w:type="paragraph" w:styleId="Altbilgi">
    <w:name w:val="footer"/>
    <w:basedOn w:val="Normal"/>
    <w:link w:val="AltbilgiChar"/>
    <w:uiPriority w:val="99"/>
    <w:unhideWhenUsed/>
    <w:rsid w:val="00BE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F71"/>
  </w:style>
  <w:style w:type="character" w:styleId="Kpr">
    <w:name w:val="Hyperlink"/>
    <w:basedOn w:val="VarsaylanParagrafYazTipi"/>
    <w:uiPriority w:val="99"/>
    <w:unhideWhenUsed/>
    <w:rsid w:val="00F4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13" Type="http://schemas.openxmlformats.org/officeDocument/2006/relationships/hyperlink" Target="https://www.turkiye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kiye.gov.t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urkiye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6E56-33E1-4A85-BB01-CE6BA7C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PC</cp:lastModifiedBy>
  <cp:revision>2</cp:revision>
  <dcterms:created xsi:type="dcterms:W3CDTF">2019-01-11T08:27:00Z</dcterms:created>
  <dcterms:modified xsi:type="dcterms:W3CDTF">2019-01-11T08:27:00Z</dcterms:modified>
</cp:coreProperties>
</file>